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5391" w14:textId="24DD787D" w:rsidR="001B5FD5" w:rsidRPr="001B5FD5" w:rsidRDefault="001B5FD5" w:rsidP="001B5FD5">
      <w:pPr>
        <w:rPr>
          <w:rFonts w:ascii="Times New Roman" w:eastAsia="Times New Roman" w:hAnsi="Times New Roman" w:cs="Times New Roman"/>
        </w:rPr>
      </w:pPr>
      <w:r w:rsidRPr="001B5FD5">
        <w:rPr>
          <w:rFonts w:ascii="Calibri" w:eastAsia="Times New Roman" w:hAnsi="Calibri" w:cs="Calibri"/>
          <w:b/>
          <w:bCs/>
          <w:color w:val="000000"/>
          <w:u w:val="single"/>
        </w:rPr>
        <w:t>Disclaimer</w:t>
      </w:r>
      <w:r>
        <w:rPr>
          <w:rFonts w:ascii="Calibri" w:eastAsia="Times New Roman" w:hAnsi="Calibri" w:cs="Calibri"/>
          <w:b/>
          <w:bCs/>
          <w:color w:val="000000"/>
          <w:u w:val="single"/>
        </w:rPr>
        <w:br/>
      </w:r>
    </w:p>
    <w:p w14:paraId="28B8CF09" w14:textId="4F55AD12" w:rsidR="001B5FD5" w:rsidRPr="001B5FD5" w:rsidRDefault="001B5FD5" w:rsidP="001B5FD5">
      <w:pPr>
        <w:rPr>
          <w:rFonts w:ascii="Times New Roman" w:eastAsia="Times New Roman" w:hAnsi="Times New Roman" w:cs="Times New Roman"/>
        </w:rPr>
      </w:pPr>
      <w:r w:rsidRPr="001B5FD5">
        <w:rPr>
          <w:rFonts w:ascii="Calibri" w:eastAsia="Times New Roman" w:hAnsi="Calibri" w:cs="Calibri"/>
          <w:b/>
          <w:bCs/>
          <w:color w:val="000000"/>
        </w:rPr>
        <w:t xml:space="preserve">The </w:t>
      </w:r>
      <w:proofErr w:type="spellStart"/>
      <w:r w:rsidRPr="001B5FD5">
        <w:rPr>
          <w:rFonts w:ascii="Calibri" w:eastAsia="Times New Roman" w:hAnsi="Calibri" w:cs="Calibri"/>
          <w:b/>
          <w:bCs/>
          <w:color w:val="000000"/>
        </w:rPr>
        <w:t>SpArc</w:t>
      </w:r>
      <w:proofErr w:type="spellEnd"/>
      <w:r w:rsidRPr="001B5FD5">
        <w:rPr>
          <w:rFonts w:ascii="Calibri" w:eastAsia="Times New Roman" w:hAnsi="Calibri" w:cs="Calibri"/>
          <w:b/>
          <w:bCs/>
          <w:color w:val="000000"/>
        </w:rPr>
        <w:t xml:space="preserve"> does not provide psychoactive or controlled substances, nor are we licensed therapists, counselors, or medical professionals.</w:t>
      </w:r>
      <w:r w:rsidRPr="001B5FD5">
        <w:rPr>
          <w:rFonts w:ascii="Calibri" w:eastAsia="Times New Roman" w:hAnsi="Calibri" w:cs="Calibri"/>
          <w:color w:val="000000"/>
        </w:rPr>
        <w:t xml:space="preserve"> Any information received through our services should be considered for educational purposes and not be misconstrued as medical or legal advice. Please use your discretion to ensure our services meet your needs. </w:t>
      </w:r>
      <w:r w:rsidRPr="001B5FD5">
        <w:rPr>
          <w:rFonts w:ascii="Calibri" w:eastAsia="Times New Roman" w:hAnsi="Calibri" w:cs="Calibri"/>
          <w:color w:val="000000"/>
        </w:rPr>
        <w:br/>
      </w:r>
      <w:r w:rsidRPr="001B5FD5">
        <w:rPr>
          <w:rFonts w:ascii="Calibri" w:eastAsia="Times New Roman" w:hAnsi="Calibri" w:cs="Calibri"/>
          <w:color w:val="000000"/>
        </w:rPr>
        <w:br/>
        <w:t xml:space="preserve">By reading or participating in The </w:t>
      </w:r>
      <w:proofErr w:type="spellStart"/>
      <w:r w:rsidRPr="001B5FD5">
        <w:rPr>
          <w:rFonts w:ascii="Calibri" w:eastAsia="Times New Roman" w:hAnsi="Calibri" w:cs="Calibri"/>
          <w:color w:val="000000"/>
        </w:rPr>
        <w:t>SpArc’s</w:t>
      </w:r>
      <w:proofErr w:type="spellEnd"/>
      <w:r w:rsidRPr="001B5FD5">
        <w:rPr>
          <w:rFonts w:ascii="Calibri" w:eastAsia="Times New Roman" w:hAnsi="Calibri" w:cs="Calibri"/>
          <w:color w:val="000000"/>
        </w:rPr>
        <w:t xml:space="preserve"> website, social media accounts, LMS, emails, training courses, experiences or any other of our communications &amp; engagements, you acknowledge the following:</w:t>
      </w:r>
      <w:r w:rsidRPr="001B5FD5">
        <w:rPr>
          <w:rFonts w:ascii="Times New Roman" w:eastAsia="Times New Roman" w:hAnsi="Times New Roman" w:cs="Times New Roman"/>
        </w:rPr>
        <w:br/>
      </w:r>
    </w:p>
    <w:p w14:paraId="54EB61FD" w14:textId="77777777" w:rsidR="001B5FD5" w:rsidRPr="001B5FD5" w:rsidRDefault="001B5FD5" w:rsidP="001B5FD5">
      <w:pPr>
        <w:numPr>
          <w:ilvl w:val="0"/>
          <w:numId w:val="1"/>
        </w:numPr>
        <w:textAlignment w:val="baseline"/>
        <w:rPr>
          <w:rFonts w:ascii="Arial" w:eastAsia="Times New Roman" w:hAnsi="Arial" w:cs="Arial"/>
          <w:color w:val="000000"/>
          <w:sz w:val="20"/>
          <w:szCs w:val="20"/>
        </w:rPr>
      </w:pPr>
      <w:r w:rsidRPr="001B5FD5">
        <w:rPr>
          <w:rFonts w:ascii="Calibri" w:eastAsia="Times New Roman" w:hAnsi="Calibri" w:cs="Calibri"/>
          <w:color w:val="000000"/>
        </w:rPr>
        <w:t xml:space="preserve">The products and services you receive from The </w:t>
      </w:r>
      <w:proofErr w:type="spellStart"/>
      <w:r w:rsidRPr="001B5FD5">
        <w:rPr>
          <w:rFonts w:ascii="Calibri" w:eastAsia="Times New Roman" w:hAnsi="Calibri" w:cs="Calibri"/>
          <w:color w:val="000000"/>
        </w:rPr>
        <w:t>SpArc</w:t>
      </w:r>
      <w:proofErr w:type="spellEnd"/>
      <w:r w:rsidRPr="001B5FD5">
        <w:rPr>
          <w:rFonts w:ascii="Calibri" w:eastAsia="Times New Roman" w:hAnsi="Calibri" w:cs="Calibri"/>
          <w:color w:val="000000"/>
        </w:rPr>
        <w:t xml:space="preserve"> are not offered as a substitute for professional mental health care or medical care and are not intended to diagnose, treat or cure any mental health or medical conditions.</w:t>
      </w:r>
    </w:p>
    <w:p w14:paraId="651AF8F4" w14:textId="77777777" w:rsidR="001B5FD5" w:rsidRPr="001B5FD5" w:rsidRDefault="001B5FD5" w:rsidP="001B5FD5">
      <w:pPr>
        <w:numPr>
          <w:ilvl w:val="0"/>
          <w:numId w:val="1"/>
        </w:numPr>
        <w:textAlignment w:val="baseline"/>
        <w:rPr>
          <w:rFonts w:ascii="Arial" w:eastAsia="Times New Roman" w:hAnsi="Arial" w:cs="Arial"/>
          <w:color w:val="000000"/>
          <w:sz w:val="20"/>
          <w:szCs w:val="20"/>
        </w:rPr>
      </w:pPr>
      <w:r w:rsidRPr="001B5FD5">
        <w:rPr>
          <w:rFonts w:ascii="Calibri" w:eastAsia="Times New Roman" w:hAnsi="Calibri" w:cs="Calibri"/>
          <w:color w:val="000000"/>
        </w:rPr>
        <w:t xml:space="preserve">The </w:t>
      </w:r>
      <w:proofErr w:type="spellStart"/>
      <w:r w:rsidRPr="001B5FD5">
        <w:rPr>
          <w:rFonts w:ascii="Calibri" w:eastAsia="Times New Roman" w:hAnsi="Calibri" w:cs="Calibri"/>
          <w:color w:val="000000"/>
        </w:rPr>
        <w:t>SpArc</w:t>
      </w:r>
      <w:proofErr w:type="spellEnd"/>
      <w:r w:rsidRPr="001B5FD5">
        <w:rPr>
          <w:rFonts w:ascii="Calibri" w:eastAsia="Times New Roman" w:hAnsi="Calibri" w:cs="Calibri"/>
          <w:color w:val="000000"/>
        </w:rPr>
        <w:t xml:space="preserve"> makes no claims about the specific individual results or outcomes that may occur or their permanency.</w:t>
      </w:r>
    </w:p>
    <w:p w14:paraId="56CDA4DF" w14:textId="77777777" w:rsidR="001B5FD5" w:rsidRPr="001B5FD5" w:rsidRDefault="001B5FD5" w:rsidP="001B5FD5">
      <w:pPr>
        <w:numPr>
          <w:ilvl w:val="0"/>
          <w:numId w:val="1"/>
        </w:numPr>
        <w:textAlignment w:val="baseline"/>
        <w:rPr>
          <w:rFonts w:ascii="Arial" w:eastAsia="Times New Roman" w:hAnsi="Arial" w:cs="Arial"/>
          <w:color w:val="000000"/>
          <w:sz w:val="20"/>
          <w:szCs w:val="20"/>
        </w:rPr>
      </w:pPr>
      <w:r w:rsidRPr="001B5FD5">
        <w:rPr>
          <w:rFonts w:ascii="Calibri" w:eastAsia="Times New Roman" w:hAnsi="Calibri" w:cs="Calibri"/>
          <w:color w:val="000000"/>
        </w:rPr>
        <w:t xml:space="preserve">Ideas offered by The </w:t>
      </w:r>
      <w:proofErr w:type="spellStart"/>
      <w:r w:rsidRPr="001B5FD5">
        <w:rPr>
          <w:rFonts w:ascii="Calibri" w:eastAsia="Times New Roman" w:hAnsi="Calibri" w:cs="Calibri"/>
          <w:color w:val="000000"/>
        </w:rPr>
        <w:t>SpArc</w:t>
      </w:r>
      <w:proofErr w:type="spellEnd"/>
      <w:r w:rsidRPr="001B5FD5">
        <w:rPr>
          <w:rFonts w:ascii="Calibri" w:eastAsia="Times New Roman" w:hAnsi="Calibri" w:cs="Calibri"/>
          <w:color w:val="000000"/>
        </w:rPr>
        <w:t xml:space="preserve"> are solely for the intended purpose of education for individuals and professionals who will apply those ideas at their own discretion in the context of their personal work and practice.</w:t>
      </w:r>
    </w:p>
    <w:p w14:paraId="2A3ADEFF" w14:textId="77777777" w:rsidR="001B5FD5" w:rsidRPr="001B5FD5" w:rsidRDefault="001B5FD5" w:rsidP="001B5FD5">
      <w:pPr>
        <w:numPr>
          <w:ilvl w:val="0"/>
          <w:numId w:val="1"/>
        </w:numPr>
        <w:textAlignment w:val="baseline"/>
        <w:rPr>
          <w:rFonts w:ascii="Arial" w:eastAsia="Times New Roman" w:hAnsi="Arial" w:cs="Arial"/>
          <w:color w:val="000000"/>
          <w:sz w:val="20"/>
          <w:szCs w:val="20"/>
        </w:rPr>
      </w:pPr>
      <w:r w:rsidRPr="001B5FD5">
        <w:rPr>
          <w:rFonts w:ascii="Calibri" w:eastAsia="Times New Roman" w:hAnsi="Calibri" w:cs="Calibri"/>
          <w:color w:val="000000"/>
        </w:rPr>
        <w:t>You are fully in charge of and responsible for your well-being during coaching, immersions, and trainings, including your choices and decisions during and after.</w:t>
      </w:r>
    </w:p>
    <w:p w14:paraId="2F89AA44" w14:textId="77777777" w:rsidR="001B5FD5" w:rsidRPr="001B5FD5" w:rsidRDefault="001B5FD5" w:rsidP="001B5FD5">
      <w:pPr>
        <w:numPr>
          <w:ilvl w:val="0"/>
          <w:numId w:val="1"/>
        </w:numPr>
        <w:textAlignment w:val="baseline"/>
        <w:rPr>
          <w:rFonts w:ascii="Arial" w:eastAsia="Times New Roman" w:hAnsi="Arial" w:cs="Arial"/>
          <w:color w:val="000000"/>
          <w:sz w:val="20"/>
          <w:szCs w:val="20"/>
        </w:rPr>
      </w:pPr>
      <w:r w:rsidRPr="001B5FD5">
        <w:rPr>
          <w:rFonts w:ascii="Calibri" w:eastAsia="Times New Roman" w:hAnsi="Calibri" w:cs="Calibri"/>
          <w:color w:val="000000"/>
        </w:rPr>
        <w:t xml:space="preserve">The </w:t>
      </w:r>
      <w:proofErr w:type="spellStart"/>
      <w:r w:rsidRPr="001B5FD5">
        <w:rPr>
          <w:rFonts w:ascii="Calibri" w:eastAsia="Times New Roman" w:hAnsi="Calibri" w:cs="Calibri"/>
          <w:color w:val="000000"/>
        </w:rPr>
        <w:t>SpArc</w:t>
      </w:r>
      <w:proofErr w:type="spellEnd"/>
      <w:r w:rsidRPr="001B5FD5">
        <w:rPr>
          <w:rFonts w:ascii="Calibri" w:eastAsia="Times New Roman" w:hAnsi="Calibri" w:cs="Calibri"/>
          <w:color w:val="000000"/>
        </w:rPr>
        <w:t xml:space="preserve"> and any agents are waived from any claim, or demand for compensation for damages you may claim to have as a result of the relationship with or advice given by The </w:t>
      </w:r>
      <w:proofErr w:type="spellStart"/>
      <w:r w:rsidRPr="001B5FD5">
        <w:rPr>
          <w:rFonts w:ascii="Calibri" w:eastAsia="Times New Roman" w:hAnsi="Calibri" w:cs="Calibri"/>
          <w:color w:val="000000"/>
        </w:rPr>
        <w:t>SpArc</w:t>
      </w:r>
      <w:proofErr w:type="spellEnd"/>
      <w:r w:rsidRPr="001B5FD5">
        <w:rPr>
          <w:rFonts w:ascii="Calibri" w:eastAsia="Times New Roman" w:hAnsi="Calibri" w:cs="Calibri"/>
          <w:color w:val="000000"/>
        </w:rPr>
        <w:t>.</w:t>
      </w:r>
    </w:p>
    <w:p w14:paraId="4AE030E4" w14:textId="77777777" w:rsidR="0047551E" w:rsidRDefault="0047551E"/>
    <w:sectPr w:rsidR="0047551E" w:rsidSect="0037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9083B"/>
    <w:multiLevelType w:val="multilevel"/>
    <w:tmpl w:val="D1A0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D5"/>
    <w:rsid w:val="001B5FD5"/>
    <w:rsid w:val="00370244"/>
    <w:rsid w:val="0047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CB4E4"/>
  <w15:chartTrackingRefBased/>
  <w15:docId w15:val="{FB6003B2-9B8A-EE48-BC25-02AFAFFB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F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Cruz</dc:creator>
  <cp:keywords/>
  <dc:description/>
  <cp:lastModifiedBy>Ehren Cruz</cp:lastModifiedBy>
  <cp:revision>1</cp:revision>
  <dcterms:created xsi:type="dcterms:W3CDTF">2021-12-31T16:39:00Z</dcterms:created>
  <dcterms:modified xsi:type="dcterms:W3CDTF">2021-12-31T16:39:00Z</dcterms:modified>
</cp:coreProperties>
</file>